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48" w:rsidRPr="000A0A50" w:rsidRDefault="007C0748">
      <w:pPr>
        <w:pStyle w:val="a3"/>
        <w:spacing w:after="0"/>
        <w:ind w:firstLine="0"/>
        <w:jc w:val="right"/>
        <w:rPr>
          <w:sz w:val="22"/>
          <w:szCs w:val="22"/>
        </w:rPr>
      </w:pPr>
      <w:bookmarkStart w:id="0" w:name="_GoBack"/>
      <w:bookmarkEnd w:id="0"/>
      <w:r w:rsidRPr="000A0A50">
        <w:rPr>
          <w:sz w:val="22"/>
          <w:szCs w:val="22"/>
        </w:rPr>
        <w:t>Администрации школы,</w:t>
      </w:r>
    </w:p>
    <w:p w:rsidR="00DD2646" w:rsidRPr="000A0A50" w:rsidRDefault="007C0748" w:rsidP="00DD2646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русского языка и литературы</w:t>
      </w:r>
    </w:p>
    <w:p w:rsidR="00DD2646" w:rsidRPr="000A0A50" w:rsidRDefault="00DD2646" w:rsidP="00DD2646">
      <w:pPr>
        <w:pStyle w:val="a3"/>
        <w:spacing w:after="24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начальных классов</w:t>
      </w:r>
    </w:p>
    <w:p w:rsidR="007C0748" w:rsidRPr="000A0A50" w:rsidRDefault="007C0748">
      <w:pPr>
        <w:pStyle w:val="a3"/>
        <w:spacing w:after="240"/>
        <w:ind w:firstLine="0"/>
        <w:jc w:val="center"/>
        <w:rPr>
          <w:sz w:val="22"/>
          <w:szCs w:val="22"/>
        </w:rPr>
      </w:pPr>
      <w:r w:rsidRPr="000A0A50">
        <w:rPr>
          <w:sz w:val="22"/>
          <w:szCs w:val="22"/>
        </w:rPr>
        <w:t>Уважаемые коллеги!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 xml:space="preserve">Языкознание кажется многим школьникам сводом сухих и скучных правил. Чтобы преодолеть это заблуждение, открыть детям красоту науки о языке, </w:t>
      </w:r>
      <w:r w:rsidR="0093535A" w:rsidRPr="000A0A50">
        <w:rPr>
          <w:spacing w:val="-2"/>
          <w:sz w:val="22"/>
          <w:szCs w:val="22"/>
        </w:rPr>
        <w:t>с 2000 года ежегодно</w:t>
      </w:r>
      <w:r w:rsidRPr="000A0A50">
        <w:rPr>
          <w:spacing w:val="-2"/>
          <w:sz w:val="22"/>
          <w:szCs w:val="22"/>
        </w:rPr>
        <w:t xml:space="preserve"> проводит</w:t>
      </w:r>
      <w:r w:rsidR="002F1F68" w:rsidRPr="000A0A50">
        <w:rPr>
          <w:spacing w:val="-2"/>
          <w:sz w:val="22"/>
          <w:szCs w:val="22"/>
        </w:rPr>
        <w:t>ся</w:t>
      </w:r>
      <w:r w:rsidRPr="000A0A50">
        <w:rPr>
          <w:spacing w:val="-2"/>
          <w:sz w:val="22"/>
          <w:szCs w:val="22"/>
        </w:rPr>
        <w:t xml:space="preserve"> </w:t>
      </w:r>
      <w:r w:rsidR="00A97F88" w:rsidRPr="000A0A50">
        <w:rPr>
          <w:b/>
          <w:bCs/>
          <w:spacing w:val="-2"/>
          <w:sz w:val="22"/>
          <w:szCs w:val="22"/>
        </w:rPr>
        <w:t>международн</w:t>
      </w:r>
      <w:r w:rsidR="002F1F68" w:rsidRPr="000A0A50">
        <w:rPr>
          <w:b/>
          <w:bCs/>
          <w:spacing w:val="-2"/>
          <w:sz w:val="22"/>
          <w:szCs w:val="22"/>
        </w:rPr>
        <w:t>ая</w:t>
      </w:r>
      <w:r w:rsidRPr="000A0A50">
        <w:rPr>
          <w:b/>
          <w:bCs/>
          <w:spacing w:val="-2"/>
          <w:sz w:val="22"/>
          <w:szCs w:val="22"/>
        </w:rPr>
        <w:t xml:space="preserve"> игр</w:t>
      </w:r>
      <w:r w:rsidR="002F1F68" w:rsidRPr="000A0A50">
        <w:rPr>
          <w:b/>
          <w:bCs/>
          <w:spacing w:val="-2"/>
          <w:sz w:val="22"/>
          <w:szCs w:val="22"/>
        </w:rPr>
        <w:t>а</w:t>
      </w:r>
      <w:r w:rsidRPr="000A0A50">
        <w:rPr>
          <w:b/>
          <w:bCs/>
          <w:spacing w:val="-2"/>
          <w:sz w:val="22"/>
          <w:szCs w:val="22"/>
        </w:rPr>
        <w:t xml:space="preserve">-конкурс «Русский медвежонок – языкознание для всех». </w:t>
      </w:r>
      <w:r w:rsidR="00EF7299" w:rsidRPr="000A0A50">
        <w:rPr>
          <w:spacing w:val="-2"/>
          <w:sz w:val="22"/>
          <w:szCs w:val="22"/>
        </w:rPr>
        <w:t>Ежегодно она</w:t>
      </w:r>
      <w:r w:rsidRPr="000A0A50">
        <w:rPr>
          <w:spacing w:val="-2"/>
          <w:sz w:val="22"/>
          <w:szCs w:val="22"/>
        </w:rPr>
        <w:t xml:space="preserve"> привлек</w:t>
      </w:r>
      <w:r w:rsidR="00EF7299" w:rsidRPr="000A0A50">
        <w:rPr>
          <w:spacing w:val="-2"/>
          <w:sz w:val="22"/>
          <w:szCs w:val="22"/>
        </w:rPr>
        <w:t>ает</w:t>
      </w:r>
      <w:r w:rsidRPr="000A0A50">
        <w:rPr>
          <w:spacing w:val="-2"/>
          <w:sz w:val="22"/>
          <w:szCs w:val="22"/>
        </w:rPr>
        <w:t xml:space="preserve"> </w:t>
      </w:r>
      <w:r w:rsidR="00FA2C26">
        <w:rPr>
          <w:spacing w:val="-2"/>
          <w:sz w:val="22"/>
          <w:szCs w:val="22"/>
        </w:rPr>
        <w:t>около</w:t>
      </w:r>
      <w:r w:rsidR="00EF7299" w:rsidRPr="000A0A50">
        <w:rPr>
          <w:spacing w:val="-2"/>
          <w:sz w:val="22"/>
          <w:szCs w:val="22"/>
        </w:rPr>
        <w:t xml:space="preserve"> </w:t>
      </w:r>
      <w:r w:rsidR="00CD203F">
        <w:rPr>
          <w:spacing w:val="-2"/>
          <w:sz w:val="22"/>
          <w:szCs w:val="22"/>
        </w:rPr>
        <w:t>полутора</w:t>
      </w:r>
      <w:r w:rsidR="00EF7299" w:rsidRPr="000A0A50">
        <w:rPr>
          <w:spacing w:val="-2"/>
          <w:sz w:val="22"/>
          <w:szCs w:val="22"/>
        </w:rPr>
        <w:t xml:space="preserve"> миллионов</w:t>
      </w:r>
      <w:r w:rsidR="005E5D27" w:rsidRPr="000A0A50">
        <w:rPr>
          <w:spacing w:val="-2"/>
          <w:sz w:val="22"/>
          <w:szCs w:val="22"/>
        </w:rPr>
        <w:t xml:space="preserve"> </w:t>
      </w:r>
      <w:r w:rsidR="00AE7770" w:rsidRPr="000A0A50">
        <w:rPr>
          <w:spacing w:val="-2"/>
          <w:sz w:val="22"/>
          <w:szCs w:val="22"/>
        </w:rPr>
        <w:t>участник</w:t>
      </w:r>
      <w:r w:rsidR="005E5D27" w:rsidRPr="000A0A50">
        <w:rPr>
          <w:spacing w:val="-2"/>
          <w:sz w:val="22"/>
          <w:szCs w:val="22"/>
        </w:rPr>
        <w:t>ов</w:t>
      </w:r>
      <w:r w:rsidR="00EF7299" w:rsidRPr="000A0A50">
        <w:rPr>
          <w:spacing w:val="-2"/>
          <w:sz w:val="22"/>
          <w:szCs w:val="22"/>
        </w:rPr>
        <w:t xml:space="preserve"> из России</w:t>
      </w:r>
      <w:r w:rsidR="00281A02" w:rsidRPr="000A0A50">
        <w:rPr>
          <w:spacing w:val="-2"/>
          <w:sz w:val="22"/>
          <w:szCs w:val="22"/>
        </w:rPr>
        <w:t xml:space="preserve"> </w:t>
      </w:r>
      <w:r w:rsidRPr="000A0A50">
        <w:rPr>
          <w:spacing w:val="-2"/>
          <w:sz w:val="22"/>
          <w:szCs w:val="22"/>
        </w:rPr>
        <w:t>и</w:t>
      </w:r>
      <w:r w:rsidR="00EF7299" w:rsidRPr="000A0A50">
        <w:rPr>
          <w:spacing w:val="-2"/>
          <w:sz w:val="22"/>
          <w:szCs w:val="22"/>
        </w:rPr>
        <w:t xml:space="preserve"> десятков</w:t>
      </w:r>
      <w:r w:rsidR="005E5D27" w:rsidRPr="000A0A50">
        <w:rPr>
          <w:spacing w:val="-2"/>
          <w:sz w:val="22"/>
          <w:szCs w:val="22"/>
        </w:rPr>
        <w:t xml:space="preserve"> </w:t>
      </w:r>
      <w:r w:rsidR="005C639A" w:rsidRPr="000A0A50">
        <w:rPr>
          <w:spacing w:val="-2"/>
          <w:sz w:val="22"/>
          <w:szCs w:val="22"/>
        </w:rPr>
        <w:t xml:space="preserve">зарубежных </w:t>
      </w:r>
      <w:r w:rsidR="005E5D27" w:rsidRPr="000A0A50">
        <w:rPr>
          <w:spacing w:val="-2"/>
          <w:sz w:val="22"/>
          <w:szCs w:val="22"/>
        </w:rPr>
        <w:t>стран</w:t>
      </w:r>
      <w:r w:rsidR="00A97F88" w:rsidRPr="000A0A50">
        <w:rPr>
          <w:spacing w:val="-2"/>
          <w:sz w:val="22"/>
          <w:szCs w:val="22"/>
        </w:rPr>
        <w:t>.</w:t>
      </w:r>
      <w:r w:rsidR="002F1F68" w:rsidRPr="000A0A50">
        <w:rPr>
          <w:spacing w:val="-2"/>
          <w:sz w:val="22"/>
          <w:szCs w:val="22"/>
        </w:rPr>
        <w:t xml:space="preserve"> </w:t>
      </w:r>
      <w:r w:rsidR="002F1F68" w:rsidRPr="000A0A50">
        <w:rPr>
          <w:sz w:val="22"/>
          <w:szCs w:val="22"/>
        </w:rPr>
        <w:t>Подроб</w:t>
      </w:r>
      <w:r w:rsidR="0094592D">
        <w:rPr>
          <w:sz w:val="22"/>
          <w:szCs w:val="22"/>
        </w:rPr>
        <w:t xml:space="preserve">ности о конкурсе — на </w:t>
      </w:r>
      <w:r w:rsidR="0094592D" w:rsidRPr="00452572">
        <w:rPr>
          <w:color w:val="FF0000"/>
          <w:sz w:val="22"/>
          <w:szCs w:val="22"/>
        </w:rPr>
        <w:t>официальном</w:t>
      </w:r>
      <w:r w:rsidR="0094592D">
        <w:rPr>
          <w:sz w:val="22"/>
          <w:szCs w:val="22"/>
        </w:rPr>
        <w:t xml:space="preserve"> сайте </w:t>
      </w:r>
      <w:r w:rsidR="007E4179">
        <w:rPr>
          <w:sz w:val="22"/>
          <w:szCs w:val="22"/>
        </w:rPr>
        <w:br/>
      </w:r>
      <w:proofErr w:type="spellStart"/>
      <w:r w:rsidR="002F1F68" w:rsidRPr="000A0A50">
        <w:rPr>
          <w:sz w:val="22"/>
          <w:szCs w:val="22"/>
          <w:lang w:val="en-US"/>
        </w:rPr>
        <w:t>rm</w:t>
      </w:r>
      <w:proofErr w:type="spellEnd"/>
      <w:r w:rsidR="002F1F68" w:rsidRPr="000A0A50">
        <w:rPr>
          <w:sz w:val="22"/>
          <w:szCs w:val="22"/>
        </w:rPr>
        <w:t>.kirov.ru</w:t>
      </w:r>
      <w:r w:rsidR="0094592D">
        <w:rPr>
          <w:sz w:val="22"/>
          <w:szCs w:val="22"/>
        </w:rPr>
        <w:t xml:space="preserve"> </w:t>
      </w:r>
      <w:r w:rsidR="0094592D" w:rsidRPr="00452572">
        <w:rPr>
          <w:color w:val="FF0000"/>
          <w:sz w:val="22"/>
          <w:szCs w:val="22"/>
        </w:rPr>
        <w:t>и в группе https://vk.com/konkurs_rm</w:t>
      </w:r>
      <w:r w:rsidR="002F1F68" w:rsidRPr="000A0A50">
        <w:rPr>
          <w:sz w:val="22"/>
          <w:szCs w:val="22"/>
        </w:rPr>
        <w:t xml:space="preserve">. </w:t>
      </w:r>
      <w:r w:rsidR="0094592D" w:rsidRPr="00452572">
        <w:rPr>
          <w:color w:val="FF0000"/>
          <w:sz w:val="22"/>
          <w:szCs w:val="22"/>
        </w:rPr>
        <w:t>На официальном сайте</w:t>
      </w:r>
      <w:r w:rsidR="002F1F68" w:rsidRPr="00452572">
        <w:rPr>
          <w:color w:val="FF0000"/>
          <w:sz w:val="22"/>
          <w:szCs w:val="22"/>
        </w:rPr>
        <w:t xml:space="preserve"> </w:t>
      </w:r>
      <w:r w:rsidR="0094592D" w:rsidRPr="00452572">
        <w:rPr>
          <w:color w:val="FF0000"/>
          <w:sz w:val="22"/>
          <w:szCs w:val="22"/>
        </w:rPr>
        <w:t xml:space="preserve">можно </w:t>
      </w:r>
      <w:r w:rsidR="009A5B3C" w:rsidRPr="00452572">
        <w:rPr>
          <w:color w:val="FF0000"/>
          <w:sz w:val="22"/>
          <w:szCs w:val="22"/>
        </w:rPr>
        <w:t>также</w:t>
      </w:r>
      <w:r w:rsidR="009A5B3C">
        <w:rPr>
          <w:sz w:val="22"/>
          <w:szCs w:val="22"/>
        </w:rPr>
        <w:t xml:space="preserve"> </w:t>
      </w:r>
      <w:r w:rsidR="0094592D">
        <w:rPr>
          <w:sz w:val="22"/>
          <w:szCs w:val="22"/>
        </w:rPr>
        <w:t>найти</w:t>
      </w:r>
      <w:r w:rsidR="002F1F68" w:rsidRPr="000A0A50">
        <w:rPr>
          <w:sz w:val="22"/>
          <w:szCs w:val="22"/>
        </w:rPr>
        <w:t xml:space="preserve"> задания </w:t>
      </w:r>
      <w:r w:rsidR="005E5D27" w:rsidRPr="000A0A50">
        <w:rPr>
          <w:sz w:val="22"/>
          <w:szCs w:val="22"/>
        </w:rPr>
        <w:t xml:space="preserve">всех </w:t>
      </w:r>
      <w:r w:rsidR="002F1F68" w:rsidRPr="000A0A50">
        <w:rPr>
          <w:sz w:val="22"/>
          <w:szCs w:val="22"/>
        </w:rPr>
        <w:t>прош</w:t>
      </w:r>
      <w:r w:rsidR="005E5D27" w:rsidRPr="000A0A50">
        <w:rPr>
          <w:sz w:val="22"/>
          <w:szCs w:val="22"/>
        </w:rPr>
        <w:t>лы</w:t>
      </w:r>
      <w:r w:rsidR="002F1F68" w:rsidRPr="000A0A50">
        <w:rPr>
          <w:sz w:val="22"/>
          <w:szCs w:val="22"/>
        </w:rPr>
        <w:t>х конкурсов.</w:t>
      </w:r>
    </w:p>
    <w:p w:rsidR="0007469B" w:rsidRPr="000A0A50" w:rsidRDefault="0007469B" w:rsidP="00EE786F">
      <w:pPr>
        <w:pStyle w:val="a3"/>
        <w:spacing w:before="60" w:after="0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 xml:space="preserve">Причины популярности «Русского медвежонка» те же, что и у его «старшего брата» — международного конкурса «Кенгуру – математика для всех». Игра проводится прямо в школах, не требует от учителя особых усилий, а задания веселы, занимательны и в большинстве доступны не только «одаренным», но и самым обычным детям (что не мешает их содержательности). Даже те участники, которые не слишком увлекаются языкознанием, верно решают хотя бы несколько задач, и </w:t>
      </w:r>
      <w:r w:rsidR="00CD29F4" w:rsidRPr="000A0A50">
        <w:rPr>
          <w:spacing w:val="-2"/>
          <w:sz w:val="22"/>
          <w:szCs w:val="22"/>
        </w:rPr>
        <w:t>мало кто</w:t>
      </w:r>
      <w:r w:rsidRPr="000A0A50">
        <w:rPr>
          <w:spacing w:val="-2"/>
          <w:sz w:val="22"/>
          <w:szCs w:val="22"/>
        </w:rPr>
        <w:t xml:space="preserve"> уходит обижен</w:t>
      </w:r>
      <w:r w:rsidR="00CD29F4" w:rsidRPr="000A0A50">
        <w:rPr>
          <w:spacing w:val="-2"/>
          <w:sz w:val="22"/>
          <w:szCs w:val="22"/>
        </w:rPr>
        <w:t>ным.</w:t>
      </w:r>
    </w:p>
    <w:p w:rsidR="0007469B" w:rsidRPr="000A0A50" w:rsidRDefault="0007469B" w:rsidP="00EE786F">
      <w:pPr>
        <w:spacing w:before="60"/>
        <w:ind w:firstLine="709"/>
        <w:rPr>
          <w:spacing w:val="-2"/>
          <w:sz w:val="22"/>
          <w:szCs w:val="22"/>
        </w:rPr>
      </w:pPr>
      <w:r w:rsidRPr="000A0A50">
        <w:rPr>
          <w:b/>
          <w:bCs/>
          <w:spacing w:val="-2"/>
          <w:sz w:val="22"/>
          <w:szCs w:val="22"/>
        </w:rPr>
        <w:t xml:space="preserve">Приглашаем Ваших учеников принять участие </w:t>
      </w:r>
      <w:r w:rsidR="00B5229C" w:rsidRPr="000A0A50">
        <w:rPr>
          <w:b/>
          <w:bCs/>
          <w:spacing w:val="-2"/>
          <w:sz w:val="22"/>
          <w:szCs w:val="22"/>
        </w:rPr>
        <w:t xml:space="preserve">очередном </w:t>
      </w:r>
      <w:r w:rsidRPr="000A0A50">
        <w:rPr>
          <w:b/>
          <w:bCs/>
          <w:spacing w:val="-2"/>
          <w:sz w:val="22"/>
          <w:szCs w:val="22"/>
        </w:rPr>
        <w:t>конкурсе</w:t>
      </w:r>
      <w:r w:rsidRPr="000A0A50">
        <w:rPr>
          <w:spacing w:val="-2"/>
          <w:sz w:val="22"/>
          <w:szCs w:val="22"/>
        </w:rPr>
        <w:t xml:space="preserve"> </w:t>
      </w:r>
      <w:r w:rsidR="00FF1027" w:rsidRPr="000A0A50">
        <w:rPr>
          <w:b/>
          <w:bCs/>
          <w:spacing w:val="-2"/>
          <w:sz w:val="22"/>
          <w:szCs w:val="22"/>
        </w:rPr>
        <w:t>«</w:t>
      </w:r>
      <w:r w:rsidR="00A97F88" w:rsidRPr="000A0A50">
        <w:rPr>
          <w:b/>
          <w:bCs/>
          <w:spacing w:val="-2"/>
          <w:sz w:val="22"/>
          <w:szCs w:val="22"/>
        </w:rPr>
        <w:t xml:space="preserve">Русский Медвежонок – </w:t>
      </w:r>
      <w:r w:rsidR="004D3330" w:rsidRPr="000A0A50">
        <w:rPr>
          <w:b/>
          <w:bCs/>
          <w:spacing w:val="-2"/>
          <w:sz w:val="22"/>
          <w:szCs w:val="22"/>
        </w:rPr>
        <w:t>языкознание для всех</w:t>
      </w:r>
      <w:r w:rsidR="00FF1027" w:rsidRPr="000A0A50">
        <w:rPr>
          <w:b/>
          <w:bCs/>
          <w:spacing w:val="-2"/>
          <w:sz w:val="22"/>
          <w:szCs w:val="22"/>
        </w:rPr>
        <w:t>»</w:t>
      </w:r>
      <w:r w:rsidRPr="000A0A50">
        <w:rPr>
          <w:spacing w:val="-2"/>
          <w:sz w:val="22"/>
          <w:szCs w:val="22"/>
        </w:rPr>
        <w:t>. Он</w:t>
      </w:r>
      <w:r w:rsidRPr="000A0A50">
        <w:rPr>
          <w:b/>
          <w:bCs/>
          <w:spacing w:val="-2"/>
          <w:sz w:val="22"/>
          <w:szCs w:val="22"/>
        </w:rPr>
        <w:t xml:space="preserve"> </w:t>
      </w:r>
      <w:r w:rsidRPr="000A0A50">
        <w:rPr>
          <w:spacing w:val="-2"/>
          <w:sz w:val="22"/>
          <w:szCs w:val="22"/>
        </w:rPr>
        <w:t xml:space="preserve">состоится </w:t>
      </w:r>
      <w:r w:rsidRPr="000A0A50">
        <w:rPr>
          <w:b/>
          <w:bCs/>
          <w:color w:val="FF0000"/>
          <w:spacing w:val="-2"/>
          <w:sz w:val="22"/>
          <w:szCs w:val="22"/>
        </w:rPr>
        <w:t>в</w:t>
      </w:r>
      <w:r w:rsidR="00F972A9" w:rsidRPr="000A0A50">
        <w:rPr>
          <w:b/>
          <w:bCs/>
          <w:color w:val="FF0000"/>
          <w:spacing w:val="-2"/>
          <w:sz w:val="22"/>
          <w:szCs w:val="22"/>
        </w:rPr>
        <w:t xml:space="preserve"> </w:t>
      </w:r>
      <w:r w:rsidR="007E4179">
        <w:rPr>
          <w:b/>
          <w:bCs/>
          <w:color w:val="FF0000"/>
          <w:spacing w:val="-2"/>
          <w:sz w:val="22"/>
          <w:szCs w:val="22"/>
        </w:rPr>
        <w:t>среду, 3 марта 2021 года</w:t>
      </w:r>
      <w:r w:rsidRPr="000A0A50">
        <w:rPr>
          <w:spacing w:val="-2"/>
          <w:sz w:val="22"/>
          <w:szCs w:val="22"/>
        </w:rPr>
        <w:t xml:space="preserve">. Участвовать могут </w:t>
      </w:r>
      <w:r w:rsidRPr="000A0A50">
        <w:rPr>
          <w:b/>
          <w:bCs/>
          <w:spacing w:val="-2"/>
          <w:sz w:val="22"/>
          <w:szCs w:val="22"/>
        </w:rPr>
        <w:t>все желающие учащиеся 2-11 классов, без всякого предварительного отбора. Игра проходит</w:t>
      </w:r>
      <w:r w:rsidRPr="000A0A50">
        <w:rPr>
          <w:spacing w:val="-2"/>
          <w:sz w:val="22"/>
          <w:szCs w:val="22"/>
        </w:rPr>
        <w:t xml:space="preserve"> </w:t>
      </w:r>
      <w:r w:rsidRPr="000A0A50">
        <w:rPr>
          <w:b/>
          <w:bCs/>
          <w:spacing w:val="-2"/>
          <w:sz w:val="22"/>
          <w:szCs w:val="22"/>
        </w:rPr>
        <w:t>по пяти возрастным группам: 2-3, 4-5, 6-7, 8-9 и 10-11 классы</w:t>
      </w:r>
      <w:r w:rsidRPr="000A0A50">
        <w:rPr>
          <w:spacing w:val="-2"/>
          <w:sz w:val="22"/>
          <w:szCs w:val="22"/>
        </w:rPr>
        <w:t>. Каждой из них будет предложен свой вариант</w:t>
      </w:r>
      <w:r w:rsidR="005E5D27" w:rsidRPr="000A0A50">
        <w:rPr>
          <w:spacing w:val="-2"/>
          <w:sz w:val="22"/>
          <w:szCs w:val="22"/>
        </w:rPr>
        <w:t xml:space="preserve"> из 30</w:t>
      </w:r>
      <w:r w:rsidRPr="000A0A50">
        <w:rPr>
          <w:spacing w:val="-2"/>
          <w:sz w:val="22"/>
          <w:szCs w:val="22"/>
        </w:rPr>
        <w:t xml:space="preserve"> (2-3 клас</w:t>
      </w:r>
      <w:r w:rsidR="003609BA" w:rsidRPr="000A0A50">
        <w:rPr>
          <w:spacing w:val="-2"/>
          <w:sz w:val="22"/>
          <w:szCs w:val="22"/>
        </w:rPr>
        <w:t>сам — из 28</w:t>
      </w:r>
      <w:r w:rsidRPr="000A0A50">
        <w:rPr>
          <w:spacing w:val="-2"/>
          <w:sz w:val="22"/>
          <w:szCs w:val="22"/>
        </w:rPr>
        <w:t xml:space="preserve">) заданий по русскому языку и лингвистике, большинство из которых по силам обычному школьнику. </w:t>
      </w:r>
      <w:r w:rsidR="00D5740A" w:rsidRPr="000A0A50">
        <w:rPr>
          <w:spacing w:val="-2"/>
          <w:sz w:val="22"/>
          <w:szCs w:val="22"/>
        </w:rPr>
        <w:t xml:space="preserve">При желании могут попробовать свои силы (по вариантам 2-3 классов) и первоклассники. </w:t>
      </w:r>
      <w:r w:rsidRPr="000A0A50">
        <w:rPr>
          <w:spacing w:val="-2"/>
          <w:sz w:val="22"/>
          <w:szCs w:val="22"/>
        </w:rPr>
        <w:t xml:space="preserve">Решений писать не нужно: достаточно выбрать из пяти предложенных вариантов ответа правильный и отметить его номер на специальном бланке. На работу отводится 1 час 15 минут, так что устать никто не успеет. Итоги конкурса подводятся отдельно по классам. </w:t>
      </w:r>
      <w:r w:rsidR="00420E8B" w:rsidRPr="000A0A50">
        <w:rPr>
          <w:spacing w:val="-2"/>
          <w:sz w:val="22"/>
          <w:szCs w:val="22"/>
        </w:rPr>
        <w:t xml:space="preserve">До </w:t>
      </w:r>
      <w:r w:rsidR="00036640" w:rsidRPr="000A0A50">
        <w:rPr>
          <w:spacing w:val="-2"/>
          <w:sz w:val="22"/>
          <w:szCs w:val="22"/>
        </w:rPr>
        <w:t>5</w:t>
      </w:r>
      <w:r w:rsidRPr="000A0A50">
        <w:rPr>
          <w:spacing w:val="-2"/>
          <w:sz w:val="22"/>
          <w:szCs w:val="22"/>
        </w:rPr>
        <w:t xml:space="preserve"> феврал</w:t>
      </w:r>
      <w:r w:rsidR="00420E8B" w:rsidRPr="000A0A50">
        <w:rPr>
          <w:spacing w:val="-2"/>
          <w:sz w:val="22"/>
          <w:szCs w:val="22"/>
        </w:rPr>
        <w:t>я</w:t>
      </w:r>
      <w:r w:rsidRPr="000A0A50">
        <w:rPr>
          <w:spacing w:val="-2"/>
          <w:sz w:val="22"/>
          <w:szCs w:val="22"/>
        </w:rPr>
        <w:t xml:space="preserve"> </w:t>
      </w:r>
      <w:r w:rsidR="00420E8B" w:rsidRPr="000A0A50">
        <w:rPr>
          <w:spacing w:val="-2"/>
          <w:sz w:val="22"/>
          <w:szCs w:val="22"/>
        </w:rPr>
        <w:t>в</w:t>
      </w:r>
      <w:r w:rsidRPr="000A0A50">
        <w:rPr>
          <w:spacing w:val="-2"/>
          <w:sz w:val="22"/>
          <w:szCs w:val="22"/>
        </w:rPr>
        <w:t xml:space="preserve"> школы </w:t>
      </w:r>
      <w:r w:rsidR="00420E8B" w:rsidRPr="000A0A50">
        <w:rPr>
          <w:spacing w:val="-2"/>
          <w:sz w:val="22"/>
          <w:szCs w:val="22"/>
        </w:rPr>
        <w:t>будут направлены</w:t>
      </w:r>
      <w:r w:rsidRPr="000A0A50">
        <w:rPr>
          <w:spacing w:val="-2"/>
          <w:sz w:val="22"/>
          <w:szCs w:val="22"/>
        </w:rPr>
        <w:t xml:space="preserve"> ведомости с результатами своих участников и местом каждого в общероссийском списке своей параллели, все участники игры — соответствующие сертификаты, а лучшие — призы. Подробнее правила и технология проведения конкурса в школе описан</w:t>
      </w:r>
      <w:r w:rsidR="00420E8B" w:rsidRPr="000A0A50">
        <w:rPr>
          <w:spacing w:val="-2"/>
          <w:sz w:val="22"/>
          <w:szCs w:val="22"/>
        </w:rPr>
        <w:t>ы</w:t>
      </w:r>
      <w:r w:rsidRPr="000A0A50">
        <w:rPr>
          <w:spacing w:val="-2"/>
          <w:sz w:val="22"/>
          <w:szCs w:val="22"/>
        </w:rPr>
        <w:t xml:space="preserve"> в прилагаемой инструкции.</w:t>
      </w:r>
    </w:p>
    <w:p w:rsidR="0007469B" w:rsidRPr="000A0A50" w:rsidRDefault="0007469B" w:rsidP="00EE786F">
      <w:pPr>
        <w:spacing w:before="60"/>
        <w:ind w:firstLine="709"/>
        <w:rPr>
          <w:sz w:val="22"/>
          <w:szCs w:val="22"/>
        </w:rPr>
      </w:pPr>
      <w:r w:rsidRPr="000A0A50">
        <w:rPr>
          <w:sz w:val="22"/>
          <w:szCs w:val="22"/>
        </w:rPr>
        <w:t>Составители старались подбирать задания, которые будили бы любопытство участников, побуждали их после игры заглядывать в учебники, словари, справочники и энциклопедии, помогали в работе учителям. Вот несколько примеров из «Медвежонка-</w:t>
      </w:r>
      <w:r w:rsidRPr="000A0A50">
        <w:rPr>
          <w:color w:val="FF0000"/>
          <w:sz w:val="22"/>
          <w:szCs w:val="22"/>
        </w:rPr>
        <w:t>20</w:t>
      </w:r>
      <w:r w:rsidR="00036640" w:rsidRPr="000A0A50">
        <w:rPr>
          <w:color w:val="FF0000"/>
          <w:sz w:val="22"/>
          <w:szCs w:val="22"/>
        </w:rPr>
        <w:t>1</w:t>
      </w:r>
      <w:r w:rsidR="0094592D">
        <w:rPr>
          <w:color w:val="FF0000"/>
          <w:sz w:val="22"/>
          <w:szCs w:val="22"/>
        </w:rPr>
        <w:t>9</w:t>
      </w:r>
      <w:r w:rsidRPr="000A0A50">
        <w:rPr>
          <w:sz w:val="22"/>
          <w:szCs w:val="22"/>
        </w:rPr>
        <w:t xml:space="preserve">» (верные ответы отмечены </w:t>
      </w:r>
      <w:r w:rsidRPr="000A0A50">
        <w:rPr>
          <w:b/>
          <w:bCs/>
          <w:sz w:val="22"/>
          <w:szCs w:val="22"/>
        </w:rPr>
        <w:t>жирным</w:t>
      </w:r>
      <w:r w:rsidRPr="000A0A50">
        <w:rPr>
          <w:sz w:val="22"/>
          <w:szCs w:val="22"/>
        </w:rPr>
        <w:t>):</w:t>
      </w:r>
    </w:p>
    <w:p w:rsidR="00FB55BC" w:rsidRPr="000A0A50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(2-3 кл.) </w:t>
      </w:r>
      <w:r w:rsidR="0094592D" w:rsidRPr="0094592D">
        <w:rPr>
          <w:sz w:val="22"/>
          <w:szCs w:val="22"/>
        </w:rPr>
        <w:t>Что бывает красным и чёрным, но обычно не бывает синим?</w:t>
      </w:r>
    </w:p>
    <w:p w:rsidR="00FB55BC" w:rsidRPr="000A0A50" w:rsidRDefault="0094592D" w:rsidP="00FB55BC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94592D">
        <w:rPr>
          <w:sz w:val="22"/>
          <w:szCs w:val="22"/>
        </w:rPr>
        <w:t>(А) море;  (Б) глаза;  (В) карандаш;  (Г)</w:t>
      </w:r>
      <w:r w:rsidRPr="0094592D">
        <w:rPr>
          <w:b/>
          <w:sz w:val="22"/>
          <w:szCs w:val="22"/>
        </w:rPr>
        <w:t xml:space="preserve"> перец</w:t>
      </w:r>
      <w:r w:rsidRPr="0094592D">
        <w:rPr>
          <w:sz w:val="22"/>
          <w:szCs w:val="22"/>
        </w:rPr>
        <w:t>;  (Д) хлеб.</w:t>
      </w:r>
    </w:p>
    <w:p w:rsidR="00FB55BC" w:rsidRPr="0094592D" w:rsidRDefault="00FB55BC" w:rsidP="00FB55BC">
      <w:pPr>
        <w:numPr>
          <w:ilvl w:val="0"/>
          <w:numId w:val="7"/>
        </w:numPr>
        <w:tabs>
          <w:tab w:val="clear" w:pos="360"/>
          <w:tab w:val="left" w:pos="708"/>
        </w:tabs>
        <w:spacing w:before="80" w:after="40"/>
        <w:ind w:left="714" w:hanging="357"/>
        <w:rPr>
          <w:sz w:val="22"/>
          <w:szCs w:val="22"/>
        </w:rPr>
      </w:pPr>
      <w:r w:rsidRPr="000A0A50">
        <w:rPr>
          <w:sz w:val="22"/>
          <w:szCs w:val="22"/>
        </w:rPr>
        <w:t xml:space="preserve">(6-7 кл.) </w:t>
      </w:r>
      <w:r w:rsidR="00C17EF1" w:rsidRPr="00C17EF1">
        <w:rPr>
          <w:sz w:val="22"/>
          <w:szCs w:val="22"/>
        </w:rPr>
        <w:t>В сочинении начала XVIII века «</w:t>
      </w:r>
      <w:proofErr w:type="spellStart"/>
      <w:r w:rsidR="00C17EF1" w:rsidRPr="00C17EF1">
        <w:rPr>
          <w:sz w:val="22"/>
          <w:szCs w:val="22"/>
        </w:rPr>
        <w:t>Гистория</w:t>
      </w:r>
      <w:proofErr w:type="spellEnd"/>
      <w:r w:rsidR="00C17EF1" w:rsidRPr="00C17EF1">
        <w:rPr>
          <w:sz w:val="22"/>
          <w:szCs w:val="22"/>
        </w:rPr>
        <w:t xml:space="preserve"> </w:t>
      </w:r>
      <w:proofErr w:type="spellStart"/>
      <w:r w:rsidR="00C17EF1" w:rsidRPr="00C17EF1">
        <w:rPr>
          <w:sz w:val="22"/>
          <w:szCs w:val="22"/>
        </w:rPr>
        <w:t>свейской</w:t>
      </w:r>
      <w:proofErr w:type="spellEnd"/>
      <w:r w:rsidR="00C17EF1" w:rsidRPr="00C17EF1">
        <w:rPr>
          <w:sz w:val="22"/>
          <w:szCs w:val="22"/>
        </w:rPr>
        <w:t xml:space="preserve"> войны» встрети</w:t>
      </w:r>
      <w:r w:rsidR="00C17EF1" w:rsidRPr="00C17EF1">
        <w:rPr>
          <w:sz w:val="22"/>
          <w:szCs w:val="22"/>
        </w:rPr>
        <w:softHyphen/>
        <w:t xml:space="preserve">лись такие сочетания предлога с существительным: </w:t>
      </w:r>
      <w:r w:rsidR="00C17EF1" w:rsidRPr="00C17EF1">
        <w:rPr>
          <w:i/>
          <w:sz w:val="22"/>
          <w:szCs w:val="22"/>
        </w:rPr>
        <w:t>х Кракову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к городу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к</w:t>
      </w:r>
      <w:r w:rsidR="00C17EF1" w:rsidRPr="00C17EF1">
        <w:rPr>
          <w:sz w:val="22"/>
          <w:szCs w:val="22"/>
        </w:rPr>
        <w:t xml:space="preserve"> </w:t>
      </w:r>
      <w:r w:rsidR="00C17EF1" w:rsidRPr="00C17EF1">
        <w:rPr>
          <w:i/>
          <w:sz w:val="22"/>
          <w:szCs w:val="22"/>
        </w:rPr>
        <w:t>морю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х королю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к Риге</w:t>
      </w:r>
      <w:r w:rsidR="00C17EF1" w:rsidRPr="00C17EF1">
        <w:rPr>
          <w:sz w:val="22"/>
          <w:szCs w:val="22"/>
        </w:rPr>
        <w:t xml:space="preserve">. Какие предлоги встретились в этом сочинении в сочетаниях </w:t>
      </w:r>
      <w:r w:rsidR="00C17EF1" w:rsidRPr="00C17EF1">
        <w:rPr>
          <w:i/>
          <w:sz w:val="22"/>
          <w:szCs w:val="22"/>
        </w:rPr>
        <w:t>... Киеву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... Чернигову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... господину</w:t>
      </w:r>
      <w:r w:rsidR="00C17EF1" w:rsidRPr="00C17EF1">
        <w:rPr>
          <w:sz w:val="22"/>
          <w:szCs w:val="22"/>
        </w:rPr>
        <w:t xml:space="preserve">, </w:t>
      </w:r>
      <w:r w:rsidR="00C17EF1" w:rsidRPr="00C17EF1">
        <w:rPr>
          <w:i/>
          <w:sz w:val="22"/>
          <w:szCs w:val="22"/>
        </w:rPr>
        <w:t>... команде</w:t>
      </w:r>
      <w:r w:rsidR="00C17EF1" w:rsidRPr="00C17EF1">
        <w:rPr>
          <w:sz w:val="22"/>
          <w:szCs w:val="22"/>
        </w:rPr>
        <w:t>?</w:t>
      </w:r>
    </w:p>
    <w:p w:rsidR="00CD203F" w:rsidRPr="00CD203F" w:rsidRDefault="00C17EF1" w:rsidP="00CD203F">
      <w:pPr>
        <w:tabs>
          <w:tab w:val="left" w:pos="708"/>
        </w:tabs>
        <w:spacing w:before="80" w:after="40"/>
        <w:ind w:left="709"/>
        <w:rPr>
          <w:sz w:val="22"/>
          <w:szCs w:val="22"/>
        </w:rPr>
      </w:pPr>
      <w:r w:rsidRPr="00C17EF1">
        <w:rPr>
          <w:bCs/>
          <w:spacing w:val="-2"/>
          <w:sz w:val="22"/>
          <w:szCs w:val="22"/>
        </w:rPr>
        <w:t xml:space="preserve">(А)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proofErr w:type="gramStart"/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>;  (</w:t>
      </w:r>
      <w:proofErr w:type="gramEnd"/>
      <w:r w:rsidRPr="00C17EF1">
        <w:rPr>
          <w:bCs/>
          <w:spacing w:val="-2"/>
          <w:sz w:val="22"/>
          <w:szCs w:val="22"/>
        </w:rPr>
        <w:t xml:space="preserve">Б) </w:t>
      </w:r>
      <w:r w:rsidRPr="00C17EF1">
        <w:rPr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;  (В) </w:t>
      </w:r>
      <w:r w:rsidRPr="00C17EF1">
        <w:rPr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;  (Г) </w:t>
      </w:r>
      <w:r w:rsidRPr="00B221CB">
        <w:rPr>
          <w:b/>
          <w:bCs/>
          <w:i/>
          <w:spacing w:val="-2"/>
          <w:sz w:val="22"/>
          <w:szCs w:val="22"/>
        </w:rPr>
        <w:t>х</w:t>
      </w:r>
      <w:r w:rsidRPr="00B221CB">
        <w:rPr>
          <w:b/>
          <w:bCs/>
          <w:spacing w:val="-2"/>
          <w:sz w:val="22"/>
          <w:szCs w:val="22"/>
        </w:rPr>
        <w:t xml:space="preserve">, </w:t>
      </w:r>
      <w:r w:rsidRPr="00B221CB">
        <w:rPr>
          <w:b/>
          <w:bCs/>
          <w:i/>
          <w:spacing w:val="-2"/>
          <w:sz w:val="22"/>
          <w:szCs w:val="22"/>
        </w:rPr>
        <w:t>к</w:t>
      </w:r>
      <w:r w:rsidRPr="00B221CB">
        <w:rPr>
          <w:b/>
          <w:bCs/>
          <w:spacing w:val="-2"/>
          <w:sz w:val="22"/>
          <w:szCs w:val="22"/>
        </w:rPr>
        <w:t xml:space="preserve">, </w:t>
      </w:r>
      <w:r w:rsidRPr="00B221CB">
        <w:rPr>
          <w:b/>
          <w:bCs/>
          <w:i/>
          <w:spacing w:val="-2"/>
          <w:sz w:val="22"/>
          <w:szCs w:val="22"/>
        </w:rPr>
        <w:t>к</w:t>
      </w:r>
      <w:r w:rsidRPr="00B221CB">
        <w:rPr>
          <w:b/>
          <w:bCs/>
          <w:spacing w:val="-2"/>
          <w:sz w:val="22"/>
          <w:szCs w:val="22"/>
        </w:rPr>
        <w:t xml:space="preserve">, </w:t>
      </w:r>
      <w:r w:rsidRPr="00B221CB">
        <w:rPr>
          <w:b/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;  (Д) </w:t>
      </w:r>
      <w:r w:rsidRPr="00C17EF1">
        <w:rPr>
          <w:bCs/>
          <w:i/>
          <w:spacing w:val="-2"/>
          <w:sz w:val="22"/>
          <w:szCs w:val="22"/>
        </w:rPr>
        <w:t>х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 xml:space="preserve">, </w:t>
      </w:r>
      <w:r w:rsidRPr="00C17EF1">
        <w:rPr>
          <w:bCs/>
          <w:i/>
          <w:spacing w:val="-2"/>
          <w:sz w:val="22"/>
          <w:szCs w:val="22"/>
        </w:rPr>
        <w:t>к</w:t>
      </w:r>
      <w:r w:rsidRPr="00C17EF1">
        <w:rPr>
          <w:bCs/>
          <w:spacing w:val="-2"/>
          <w:sz w:val="22"/>
          <w:szCs w:val="22"/>
        </w:rPr>
        <w:t>.</w:t>
      </w:r>
    </w:p>
    <w:p w:rsidR="002310DA" w:rsidRPr="000A0A50" w:rsidRDefault="0090165E" w:rsidP="00F37FE8">
      <w:pPr>
        <w:numPr>
          <w:ilvl w:val="0"/>
          <w:numId w:val="7"/>
        </w:numPr>
        <w:tabs>
          <w:tab w:val="clear" w:pos="360"/>
          <w:tab w:val="num" w:pos="720"/>
        </w:tabs>
        <w:spacing w:before="80" w:after="40"/>
        <w:ind w:left="714" w:hanging="357"/>
      </w:pPr>
      <w:r w:rsidRPr="0090165E">
        <w:rPr>
          <w:sz w:val="22"/>
          <w:szCs w:val="22"/>
        </w:rPr>
        <w:t xml:space="preserve"> </w:t>
      </w:r>
      <w:r w:rsidR="004C635F" w:rsidRPr="0090165E">
        <w:rPr>
          <w:sz w:val="22"/>
          <w:szCs w:val="22"/>
        </w:rPr>
        <w:t>(</w:t>
      </w:r>
      <w:r w:rsidR="00C17EF1">
        <w:rPr>
          <w:sz w:val="22"/>
          <w:szCs w:val="22"/>
        </w:rPr>
        <w:t>8</w:t>
      </w:r>
      <w:r w:rsidR="004C635F" w:rsidRPr="0090165E">
        <w:rPr>
          <w:sz w:val="22"/>
          <w:szCs w:val="22"/>
        </w:rPr>
        <w:t>-</w:t>
      </w:r>
      <w:r w:rsidR="00C17EF1">
        <w:rPr>
          <w:sz w:val="22"/>
          <w:szCs w:val="22"/>
        </w:rPr>
        <w:t>9</w:t>
      </w:r>
      <w:r w:rsidR="004C635F" w:rsidRPr="0090165E">
        <w:rPr>
          <w:sz w:val="22"/>
          <w:szCs w:val="22"/>
        </w:rPr>
        <w:t xml:space="preserve"> </w:t>
      </w:r>
      <w:proofErr w:type="spellStart"/>
      <w:r w:rsidR="004C635F" w:rsidRPr="0090165E">
        <w:rPr>
          <w:sz w:val="22"/>
          <w:szCs w:val="22"/>
        </w:rPr>
        <w:t>кл</w:t>
      </w:r>
      <w:proofErr w:type="spellEnd"/>
      <w:r w:rsidR="004C635F" w:rsidRPr="0090165E">
        <w:rPr>
          <w:sz w:val="22"/>
          <w:szCs w:val="22"/>
        </w:rPr>
        <w:t xml:space="preserve">.) </w:t>
      </w:r>
      <w:r w:rsidR="00C17EF1" w:rsidRPr="00C17EF1">
        <w:rPr>
          <w:sz w:val="22"/>
          <w:szCs w:val="22"/>
        </w:rPr>
        <w:t>Какое из ряда существительных совсем не имеет форм множественного числа?</w:t>
      </w:r>
    </w:p>
    <w:p w:rsidR="00CD203F" w:rsidRPr="00CD203F" w:rsidRDefault="00C17EF1" w:rsidP="00C17EF1">
      <w:pPr>
        <w:suppressAutoHyphens/>
        <w:spacing w:before="60"/>
        <w:ind w:left="709"/>
        <w:rPr>
          <w:rFonts w:cs="Times New Roman"/>
          <w:i/>
          <w:sz w:val="22"/>
          <w:lang w:bidi="ar-SA"/>
        </w:rPr>
      </w:pPr>
      <w:bookmarkStart w:id="1" w:name="_Hlk20497643"/>
      <w:r w:rsidRPr="00C17EF1">
        <w:rPr>
          <w:rFonts w:cs="Times New Roman"/>
          <w:bCs/>
          <w:sz w:val="22"/>
        </w:rPr>
        <w:t xml:space="preserve">(А) </w:t>
      </w:r>
      <w:r w:rsidRPr="00C17EF1">
        <w:rPr>
          <w:rFonts w:cs="Times New Roman"/>
          <w:bCs/>
          <w:i/>
          <w:sz w:val="22"/>
        </w:rPr>
        <w:t>благо</w:t>
      </w:r>
      <w:r w:rsidRPr="00C17EF1">
        <w:rPr>
          <w:rFonts w:cs="Times New Roman"/>
          <w:bCs/>
          <w:sz w:val="22"/>
        </w:rPr>
        <w:t xml:space="preserve">;  (Б) </w:t>
      </w:r>
      <w:r w:rsidRPr="00C17EF1">
        <w:rPr>
          <w:rFonts w:cs="Times New Roman"/>
          <w:bCs/>
          <w:i/>
          <w:sz w:val="22"/>
        </w:rPr>
        <w:t>зло</w:t>
      </w:r>
      <w:r w:rsidRPr="00C17EF1">
        <w:rPr>
          <w:rFonts w:cs="Times New Roman"/>
          <w:bCs/>
          <w:sz w:val="22"/>
        </w:rPr>
        <w:t xml:space="preserve">;  (В) </w:t>
      </w:r>
      <w:r w:rsidRPr="00C17EF1">
        <w:rPr>
          <w:rFonts w:cs="Times New Roman"/>
          <w:b/>
          <w:bCs/>
          <w:i/>
          <w:sz w:val="22"/>
        </w:rPr>
        <w:t>добро</w:t>
      </w:r>
      <w:r w:rsidRPr="00C17EF1">
        <w:rPr>
          <w:rFonts w:cs="Times New Roman"/>
          <w:bCs/>
          <w:sz w:val="22"/>
        </w:rPr>
        <w:t xml:space="preserve">;  (Г) </w:t>
      </w:r>
      <w:r w:rsidRPr="00C17EF1">
        <w:rPr>
          <w:rFonts w:cs="Times New Roman"/>
          <w:bCs/>
          <w:i/>
          <w:sz w:val="22"/>
        </w:rPr>
        <w:t>чудо</w:t>
      </w:r>
      <w:r w:rsidRPr="00C17EF1">
        <w:rPr>
          <w:rFonts w:cs="Times New Roman"/>
          <w:bCs/>
          <w:sz w:val="22"/>
        </w:rPr>
        <w:t xml:space="preserve">;  (Д) </w:t>
      </w:r>
      <w:r w:rsidRPr="00C17EF1">
        <w:rPr>
          <w:rFonts w:cs="Times New Roman"/>
          <w:bCs/>
          <w:i/>
          <w:sz w:val="22"/>
        </w:rPr>
        <w:t>яство</w:t>
      </w:r>
      <w:r w:rsidRPr="00C17EF1">
        <w:rPr>
          <w:rFonts w:cs="Times New Roman"/>
          <w:bCs/>
          <w:sz w:val="22"/>
        </w:rPr>
        <w:t>.</w:t>
      </w:r>
      <w:bookmarkEnd w:id="1"/>
    </w:p>
    <w:p w:rsidR="008058AD" w:rsidRPr="00743709" w:rsidRDefault="008058AD" w:rsidP="008058AD">
      <w:pPr>
        <w:pStyle w:val="2"/>
      </w:pPr>
      <w:r w:rsidRPr="000A0A50">
        <w:t>Участие в конкурсе платное</w:t>
      </w:r>
      <w:r>
        <w:t>.</w:t>
      </w:r>
      <w:r w:rsidRPr="000A0A50">
        <w:t xml:space="preserve"> </w:t>
      </w:r>
      <w:r>
        <w:t>Взнос</w:t>
      </w:r>
      <w:r w:rsidRPr="000A0A50">
        <w:t xml:space="preserve"> </w:t>
      </w:r>
      <w:r>
        <w:t xml:space="preserve">за </w:t>
      </w:r>
      <w:r w:rsidRPr="000A0A50">
        <w:t>одного участника</w:t>
      </w:r>
      <w:r>
        <w:t xml:space="preserve"> в этом году</w:t>
      </w:r>
      <w:r w:rsidRPr="009C3257">
        <w:t xml:space="preserve"> </w:t>
      </w:r>
      <w:r>
        <w:t>85</w:t>
      </w:r>
      <w:r w:rsidRPr="009C3257">
        <w:t xml:space="preserve"> рублей, из которых </w:t>
      </w:r>
      <w:r>
        <w:t>5</w:t>
      </w:r>
      <w:r w:rsidRPr="009C3257">
        <w:t xml:space="preserve"> рубл</w:t>
      </w:r>
      <w:r>
        <w:t>ей</w:t>
      </w:r>
      <w:r w:rsidRPr="009C3257">
        <w:t xml:space="preserve"> остаются в школе и используются для покрытия организационных расходов (оплата</w:t>
      </w:r>
      <w:r w:rsidRPr="00743709">
        <w:t xml:space="preserve"> услуг банка, почто</w:t>
      </w:r>
      <w:r>
        <w:t>вые расходы), а 80</w:t>
      </w:r>
      <w:r w:rsidRPr="00743709">
        <w:t xml:space="preserve"> рубл</w:t>
      </w:r>
      <w:r>
        <w:t>ей</w:t>
      </w:r>
      <w:r w:rsidRPr="00743709">
        <w:t xml:space="preserve"> перечисляется в оргкомитет по реквизитам, указанным в приложении. </w:t>
      </w:r>
      <w:r w:rsidRPr="00743709">
        <w:rPr>
          <w:color w:val="000000"/>
        </w:rPr>
        <w:t xml:space="preserve">От </w:t>
      </w:r>
      <w:proofErr w:type="spellStart"/>
      <w:r w:rsidRPr="00743709">
        <w:rPr>
          <w:color w:val="000000"/>
        </w:rPr>
        <w:t>оргвзноса</w:t>
      </w:r>
      <w:proofErr w:type="spellEnd"/>
      <w:r w:rsidRPr="00743709">
        <w:rPr>
          <w:color w:val="000000"/>
        </w:rPr>
        <w:t xml:space="preserve"> освобождаются дети–сироты и дети, оставшиеся без попечения родителей.</w:t>
      </w:r>
    </w:p>
    <w:p w:rsidR="008058AD" w:rsidRPr="00743709" w:rsidRDefault="008058AD" w:rsidP="008058AD">
      <w:pPr>
        <w:pStyle w:val="2"/>
      </w:pPr>
      <w:r w:rsidRPr="00743709">
        <w:t xml:space="preserve">Школы, желающие принять участие в конкурсе, просим </w:t>
      </w:r>
      <w:r>
        <w:rPr>
          <w:b/>
          <w:bCs/>
        </w:rPr>
        <w:t>до 15</w:t>
      </w:r>
      <w:r w:rsidRPr="00743709">
        <w:rPr>
          <w:b/>
          <w:bCs/>
        </w:rPr>
        <w:t xml:space="preserve"> </w:t>
      </w:r>
      <w:r>
        <w:rPr>
          <w:b/>
          <w:bCs/>
        </w:rPr>
        <w:t>февраля</w:t>
      </w:r>
      <w:r w:rsidRPr="00743709">
        <w:rPr>
          <w:b/>
          <w:bCs/>
        </w:rPr>
        <w:t xml:space="preserve"> </w:t>
      </w:r>
      <w:r w:rsidRPr="00743709">
        <w:t xml:space="preserve"> сообщить в региональный оргкомитет, заполнив форму в личном кабинете школы на сайте </w:t>
      </w:r>
      <w:hyperlink r:id="rId5" w:history="1">
        <w:r w:rsidRPr="00743709">
          <w:rPr>
            <w:rStyle w:val="a4"/>
            <w:b/>
            <w:spacing w:val="-2"/>
            <w:lang w:val="en-US"/>
          </w:rPr>
          <w:t>www</w:t>
        </w:r>
        <w:r w:rsidRPr="00743709">
          <w:rPr>
            <w:rStyle w:val="a4"/>
            <w:b/>
            <w:spacing w:val="-2"/>
          </w:rPr>
          <w:t>.</w:t>
        </w:r>
        <w:proofErr w:type="spellStart"/>
        <w:r w:rsidRPr="00743709">
          <w:rPr>
            <w:rStyle w:val="a4"/>
            <w:b/>
            <w:spacing w:val="-2"/>
            <w:lang w:val="en-US"/>
          </w:rPr>
          <w:t>rm</w:t>
        </w:r>
        <w:proofErr w:type="spellEnd"/>
        <w:r w:rsidRPr="00743709">
          <w:rPr>
            <w:rStyle w:val="a4"/>
            <w:b/>
            <w:spacing w:val="-2"/>
          </w:rPr>
          <w:t>22.</w:t>
        </w:r>
        <w:proofErr w:type="spellStart"/>
        <w:r w:rsidRPr="00743709">
          <w:rPr>
            <w:rStyle w:val="a4"/>
            <w:b/>
            <w:spacing w:val="-2"/>
            <w:lang w:val="en-US"/>
          </w:rPr>
          <w:t>ru</w:t>
        </w:r>
        <w:proofErr w:type="spellEnd"/>
      </w:hyperlink>
      <w:r w:rsidRPr="00743709">
        <w:t xml:space="preserve">, число участников, телефон, </w:t>
      </w:r>
      <w:r w:rsidRPr="00743709">
        <w:rPr>
          <w:b/>
        </w:rPr>
        <w:t>адрес электронной почты организатора</w:t>
      </w:r>
      <w:r w:rsidRPr="00743709">
        <w:rPr>
          <w:b/>
          <w:bCs/>
        </w:rPr>
        <w:t>.</w:t>
      </w:r>
      <w:r w:rsidRPr="00743709">
        <w:t xml:space="preserve"> Материалы для проведения игры-конкурса (варианты задач, бланки для ответов, инструкции) доставляются почтой школам за несколько дней до игры. Школам г. Барнаула материалы необходимо получить по адресу </w:t>
      </w:r>
      <w:r w:rsidRPr="0015275D">
        <w:rPr>
          <w:b/>
          <w:bCs/>
          <w:sz w:val="24"/>
          <w:szCs w:val="24"/>
        </w:rPr>
        <w:t>ул.</w:t>
      </w:r>
      <w:r w:rsidRPr="0015275D">
        <w:rPr>
          <w:sz w:val="24"/>
          <w:szCs w:val="24"/>
        </w:rPr>
        <w:t xml:space="preserve"> </w:t>
      </w:r>
      <w:r w:rsidRPr="0015275D">
        <w:rPr>
          <w:b/>
          <w:bCs/>
          <w:sz w:val="24"/>
          <w:szCs w:val="24"/>
        </w:rPr>
        <w:t>Гоголя 85В (вход со стороны ул. Гоголя, Центр развития «Грани</w:t>
      </w:r>
      <w:proofErr w:type="gramStart"/>
      <w:r w:rsidRPr="0015275D">
        <w:rPr>
          <w:b/>
          <w:bCs/>
          <w:sz w:val="24"/>
          <w:szCs w:val="24"/>
        </w:rPr>
        <w:t>»)</w:t>
      </w:r>
      <w:r w:rsidRPr="00743709">
        <w:t xml:space="preserve">  </w:t>
      </w:r>
      <w:r>
        <w:t>1</w:t>
      </w:r>
      <w:proofErr w:type="gramEnd"/>
      <w:r>
        <w:t>, 2</w:t>
      </w:r>
      <w:r w:rsidRPr="00743709">
        <w:t xml:space="preserve"> </w:t>
      </w:r>
      <w:r>
        <w:t xml:space="preserve"> марта 2021 года с</w:t>
      </w:r>
      <w:r w:rsidRPr="00743709">
        <w:t xml:space="preserve"> </w:t>
      </w:r>
      <w:r>
        <w:t>8</w:t>
      </w:r>
      <w:r w:rsidRPr="00743709">
        <w:t>-00 до 1</w:t>
      </w:r>
      <w:r>
        <w:t>8-00</w:t>
      </w:r>
      <w:r w:rsidRPr="00743709">
        <w:t>. Конверты с заполненными бланками нужно направлять в оргкомитет  бандеролью по адресу 656068, г. Барна</w:t>
      </w:r>
      <w:r>
        <w:t>ул, а/я 3959, либо сдать в оргкомитет по адресу ул. Гоголя 85В.</w:t>
      </w:r>
    </w:p>
    <w:p w:rsidR="008058AD" w:rsidRPr="00743709" w:rsidRDefault="008058AD" w:rsidP="008058AD">
      <w:pPr>
        <w:pStyle w:val="a3"/>
        <w:spacing w:after="0"/>
        <w:rPr>
          <w:spacing w:val="-2"/>
          <w:sz w:val="22"/>
          <w:szCs w:val="22"/>
        </w:rPr>
      </w:pPr>
      <w:r w:rsidRPr="00743709">
        <w:rPr>
          <w:spacing w:val="-2"/>
          <w:sz w:val="22"/>
          <w:szCs w:val="22"/>
        </w:rPr>
        <w:t xml:space="preserve">Телефоны регионального оргкомитета: 8-(3852)-60-41-57, 8-9132104157. Адрес электронной почты: </w:t>
      </w:r>
      <w:hyperlink r:id="rId6" w:history="1"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postmaster</w:t>
        </w:r>
        <w:r w:rsidRPr="00743709">
          <w:rPr>
            <w:rStyle w:val="a4"/>
            <w:rFonts w:cs="Mangal"/>
            <w:color w:val="auto"/>
            <w:spacing w:val="-2"/>
            <w:sz w:val="22"/>
            <w:szCs w:val="22"/>
          </w:rPr>
          <w:t>@</w:t>
        </w:r>
        <w:proofErr w:type="spellStart"/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rm</w:t>
        </w:r>
        <w:proofErr w:type="spellEnd"/>
        <w:r w:rsidRPr="00743709">
          <w:rPr>
            <w:rStyle w:val="a4"/>
            <w:rFonts w:cs="Mangal"/>
            <w:color w:val="auto"/>
            <w:spacing w:val="-2"/>
            <w:sz w:val="22"/>
            <w:szCs w:val="22"/>
          </w:rPr>
          <w:t>22.</w:t>
        </w:r>
        <w:proofErr w:type="spellStart"/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ru</w:t>
        </w:r>
        <w:proofErr w:type="spellEnd"/>
      </w:hyperlink>
      <w:r w:rsidRPr="00743709">
        <w:rPr>
          <w:spacing w:val="-2"/>
          <w:sz w:val="22"/>
          <w:szCs w:val="22"/>
        </w:rPr>
        <w:t xml:space="preserve"> . </w:t>
      </w:r>
    </w:p>
    <w:p w:rsidR="008058AD" w:rsidRDefault="008058AD" w:rsidP="008058AD">
      <w:pPr>
        <w:pStyle w:val="a3"/>
        <w:spacing w:after="0"/>
        <w:rPr>
          <w:sz w:val="22"/>
          <w:szCs w:val="22"/>
        </w:rPr>
      </w:pPr>
      <w:r w:rsidRPr="00743709">
        <w:rPr>
          <w:sz w:val="22"/>
          <w:szCs w:val="22"/>
        </w:rPr>
        <w:t xml:space="preserve">Обращаем внимание организаторов в школах, что </w:t>
      </w:r>
      <w:r w:rsidRPr="00743709">
        <w:rPr>
          <w:b/>
          <w:sz w:val="22"/>
          <w:szCs w:val="22"/>
        </w:rPr>
        <w:t>участие в конкурсе добровольное</w:t>
      </w:r>
      <w:r w:rsidRPr="00743709">
        <w:rPr>
          <w:sz w:val="22"/>
          <w:szCs w:val="22"/>
        </w:rPr>
        <w:t xml:space="preserve">. Просим </w:t>
      </w:r>
      <w:r w:rsidRPr="00743709">
        <w:rPr>
          <w:b/>
          <w:sz w:val="22"/>
          <w:szCs w:val="22"/>
        </w:rPr>
        <w:t>ознакомить с положением о конкурсе родителей (законных представителей) учащихся</w:t>
      </w:r>
      <w:r w:rsidRPr="00743709">
        <w:rPr>
          <w:sz w:val="22"/>
          <w:szCs w:val="22"/>
        </w:rPr>
        <w:t xml:space="preserve">. Оно опубликовано на официальном сайте конкурса: </w:t>
      </w:r>
      <w:hyperlink r:id="rId7" w:history="1"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www</w:t>
        </w:r>
        <w:r w:rsidRPr="00743709">
          <w:rPr>
            <w:rStyle w:val="a4"/>
            <w:rFonts w:cs="Mangal"/>
            <w:color w:val="auto"/>
            <w:spacing w:val="-2"/>
            <w:sz w:val="22"/>
            <w:szCs w:val="22"/>
          </w:rPr>
          <w:t>.</w:t>
        </w:r>
        <w:proofErr w:type="spellStart"/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rm</w:t>
        </w:r>
        <w:proofErr w:type="spellEnd"/>
        <w:r w:rsidRPr="00743709">
          <w:rPr>
            <w:rStyle w:val="a4"/>
            <w:rFonts w:cs="Mangal"/>
            <w:color w:val="auto"/>
            <w:spacing w:val="-2"/>
            <w:sz w:val="22"/>
            <w:szCs w:val="22"/>
          </w:rPr>
          <w:t>.</w:t>
        </w:r>
        <w:proofErr w:type="spellStart"/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kirov</w:t>
        </w:r>
        <w:proofErr w:type="spellEnd"/>
        <w:r w:rsidRPr="00743709">
          <w:rPr>
            <w:rStyle w:val="a4"/>
            <w:rFonts w:cs="Mangal"/>
            <w:color w:val="auto"/>
            <w:spacing w:val="-2"/>
            <w:sz w:val="22"/>
            <w:szCs w:val="22"/>
          </w:rPr>
          <w:t>.</w:t>
        </w:r>
        <w:proofErr w:type="spellStart"/>
        <w:r w:rsidRPr="00743709">
          <w:rPr>
            <w:rStyle w:val="a4"/>
            <w:rFonts w:cs="Mangal"/>
            <w:color w:val="auto"/>
            <w:spacing w:val="-2"/>
            <w:sz w:val="22"/>
            <w:szCs w:val="22"/>
            <w:lang w:val="en-US"/>
          </w:rPr>
          <w:t>ru</w:t>
        </w:r>
        <w:proofErr w:type="spellEnd"/>
      </w:hyperlink>
      <w:r w:rsidRPr="00743709">
        <w:rPr>
          <w:sz w:val="22"/>
          <w:szCs w:val="22"/>
        </w:rPr>
        <w:t xml:space="preserve"> .</w:t>
      </w:r>
    </w:p>
    <w:p w:rsidR="008058AD" w:rsidRPr="00743709" w:rsidRDefault="008058AD" w:rsidP="008058AD">
      <w:pPr>
        <w:pStyle w:val="a3"/>
        <w:spacing w:after="0"/>
        <w:rPr>
          <w:sz w:val="22"/>
          <w:szCs w:val="22"/>
        </w:rPr>
      </w:pPr>
    </w:p>
    <w:p w:rsidR="008058AD" w:rsidRDefault="008058AD" w:rsidP="008058AD">
      <w:pPr>
        <w:ind w:left="4111"/>
        <w:rPr>
          <w:sz w:val="22"/>
          <w:szCs w:val="22"/>
        </w:rPr>
      </w:pPr>
      <w:r w:rsidRPr="00743709">
        <w:rPr>
          <w:sz w:val="22"/>
          <w:szCs w:val="22"/>
        </w:rPr>
        <w:t>Региональный Оргкомитет «Русского Медвежонка»</w:t>
      </w:r>
    </w:p>
    <w:p w:rsidR="008058AD" w:rsidRDefault="008058AD" w:rsidP="008058AD">
      <w:pPr>
        <w:ind w:left="4111"/>
        <w:rPr>
          <w:sz w:val="22"/>
          <w:szCs w:val="22"/>
        </w:rPr>
      </w:pPr>
    </w:p>
    <w:p w:rsidR="008058AD" w:rsidRDefault="008058AD" w:rsidP="008058AD">
      <w:pPr>
        <w:ind w:left="4111"/>
        <w:rPr>
          <w:sz w:val="22"/>
          <w:szCs w:val="22"/>
        </w:rPr>
      </w:pPr>
    </w:p>
    <w:p w:rsidR="008058AD" w:rsidRPr="00743709" w:rsidRDefault="008058AD" w:rsidP="008058AD">
      <w:pPr>
        <w:ind w:left="4111"/>
        <w:rPr>
          <w:sz w:val="22"/>
          <w:szCs w:val="22"/>
        </w:rPr>
      </w:pPr>
    </w:p>
    <w:p w:rsidR="008058AD" w:rsidRDefault="008058AD" w:rsidP="008058AD">
      <w:pPr>
        <w:ind w:left="4111"/>
        <w:rPr>
          <w:sz w:val="22"/>
          <w:szCs w:val="2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1065"/>
        <w:gridCol w:w="960"/>
        <w:gridCol w:w="960"/>
        <w:gridCol w:w="960"/>
        <w:gridCol w:w="960"/>
        <w:gridCol w:w="960"/>
        <w:gridCol w:w="960"/>
        <w:gridCol w:w="960"/>
        <w:gridCol w:w="960"/>
        <w:gridCol w:w="1180"/>
      </w:tblGrid>
      <w:tr w:rsidR="008058AD" w:rsidTr="00682869">
        <w:trPr>
          <w:trHeight w:val="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2"/>
                <w:szCs w:val="12"/>
              </w:rPr>
            </w:pPr>
            <w:r w:rsidRPr="00CF27EF">
              <w:rPr>
                <w:rFonts w:ascii="Arial CYR" w:hAnsi="Arial CYR" w:cs="Arial CYR"/>
                <w:sz w:val="12"/>
                <w:szCs w:val="12"/>
              </w:rPr>
              <w:t>Форма № ПД-4</w:t>
            </w:r>
          </w:p>
        </w:tc>
      </w:tr>
      <w:tr w:rsidR="008058AD" w:rsidTr="00682869">
        <w:trPr>
          <w:trHeight w:val="25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ООО "Центр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развития "Грани"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ИНН 2221111520 Расчетный счет 40702810502140104083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отделении №8644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Сбербанка Р</w:t>
            </w:r>
            <w:r>
              <w:rPr>
                <w:rFonts w:ascii="Arial" w:hAnsi="Arial" w:cs="Arial"/>
                <w:sz w:val="16"/>
                <w:szCs w:val="16"/>
              </w:rPr>
              <w:t>оссии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г. Барнаула, БИК 040173604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./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сч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 Банка получателя платежа 30101810200000000604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Услуги по проведению 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онкурса «Русский медвежонок 2021»</w:t>
            </w:r>
          </w:p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058AD" w:rsidTr="00682869">
        <w:trPr>
          <w:trHeight w:val="12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наименование платежа</w:t>
            </w:r>
          </w:p>
        </w:tc>
      </w:tr>
      <w:tr w:rsidR="008058AD" w:rsidTr="00682869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Ф.И.О. Плательщика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DB54B0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Адрес плательщика____________________________________________________________________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Сумма платежа__</w:t>
            </w:r>
            <w:r>
              <w:rPr>
                <w:rFonts w:ascii="Arial CYR" w:hAnsi="Arial CYR" w:cs="Arial CYR"/>
                <w:sz w:val="16"/>
                <w:szCs w:val="16"/>
              </w:rPr>
              <w:t>_____</w:t>
            </w: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______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._____коп.       Сумма платы за услуги __________ руб. _____ коп.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Итого ______ руб. 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"_____" ___</w:t>
            </w:r>
            <w:r>
              <w:rPr>
                <w:rFonts w:ascii="Arial" w:hAnsi="Arial" w:cs="Arial"/>
                <w:sz w:val="16"/>
                <w:szCs w:val="16"/>
              </w:rPr>
              <w:t>___________201</w:t>
            </w:r>
            <w:r w:rsidRPr="00CF27EF">
              <w:rPr>
                <w:rFonts w:ascii="Arial" w:hAnsi="Arial" w:cs="Arial"/>
                <w:sz w:val="16"/>
                <w:szCs w:val="16"/>
              </w:rPr>
              <w:t>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взимаемой платы за услуги банка, ознакомлен и согласен.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Подпись плательщика__________________________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ООО "Центр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развития "Грани"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ИНН 2221111520 Расчетный счет 40702810502140104083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отделении №8644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Сбербанка Р</w:t>
            </w:r>
            <w:r>
              <w:rPr>
                <w:rFonts w:ascii="Arial" w:hAnsi="Arial" w:cs="Arial"/>
                <w:sz w:val="16"/>
                <w:szCs w:val="16"/>
              </w:rPr>
              <w:t>оссии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г. Барнаула, БИК 040173604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./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сч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 Банка получателя платежа 30101810200000000604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Услуги по проведению 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онкурса «Русский медвежонок 2021»</w:t>
            </w:r>
          </w:p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058AD" w:rsidTr="00682869">
        <w:trPr>
          <w:trHeight w:val="16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58AD" w:rsidRPr="00CF27EF" w:rsidRDefault="008058AD" w:rsidP="00682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наименование платежа</w:t>
            </w:r>
          </w:p>
        </w:tc>
      </w:tr>
      <w:tr w:rsidR="008058AD" w:rsidTr="00682869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Ф.И.О. Плательщика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Адрес плательщика____________________________________________________________________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Сумма платежа___</w:t>
            </w:r>
            <w:r>
              <w:rPr>
                <w:rFonts w:ascii="Arial CYR" w:hAnsi="Arial CYR" w:cs="Arial CYR"/>
                <w:sz w:val="16"/>
                <w:szCs w:val="16"/>
              </w:rPr>
              <w:t>______</w:t>
            </w: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_____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._____коп.       Сумма платы за услуги __________ руб. _____ коп.</w:t>
            </w: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Итого ______ руб. 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"_____" ______________200___г.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взимаемой платы за услуги банка, ознакомлен и согласен.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Подпись плательщика__________________________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8AD" w:rsidTr="00682869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8AD" w:rsidRPr="00CF27EF" w:rsidRDefault="008058AD" w:rsidP="0068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58AD" w:rsidRPr="000A0A50" w:rsidRDefault="008058AD" w:rsidP="008058AD">
      <w:pPr>
        <w:pStyle w:val="2"/>
      </w:pPr>
    </w:p>
    <w:p w:rsidR="008058AD" w:rsidRPr="000B015F" w:rsidRDefault="008058AD" w:rsidP="008058AD">
      <w:pPr>
        <w:spacing w:before="240"/>
        <w:ind w:left="4111"/>
        <w:rPr>
          <w:sz w:val="22"/>
          <w:szCs w:val="22"/>
        </w:rPr>
      </w:pPr>
    </w:p>
    <w:p w:rsidR="008058AD" w:rsidRDefault="008058AD" w:rsidP="00EE786F">
      <w:pPr>
        <w:spacing w:before="240"/>
        <w:ind w:left="4111"/>
        <w:rPr>
          <w:sz w:val="22"/>
          <w:szCs w:val="22"/>
          <w:lang w:val="en-US"/>
        </w:rPr>
      </w:pPr>
    </w:p>
    <w:sectPr w:rsidR="008058AD" w:rsidSect="00972E6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a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D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021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E020B7"/>
    <w:multiLevelType w:val="singleLevel"/>
    <w:tmpl w:val="A26A3F9A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77A373D"/>
    <w:multiLevelType w:val="singleLevel"/>
    <w:tmpl w:val="AFACEE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63947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566BDA"/>
    <w:multiLevelType w:val="singleLevel"/>
    <w:tmpl w:val="AA3C55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71272F52"/>
    <w:multiLevelType w:val="singleLevel"/>
    <w:tmpl w:val="4A4EF0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F21E2F"/>
    <w:rsid w:val="00036640"/>
    <w:rsid w:val="0007469B"/>
    <w:rsid w:val="000757AA"/>
    <w:rsid w:val="000A0A50"/>
    <w:rsid w:val="000B015F"/>
    <w:rsid w:val="00140691"/>
    <w:rsid w:val="001446A7"/>
    <w:rsid w:val="00161C5C"/>
    <w:rsid w:val="0019521E"/>
    <w:rsid w:val="001D5094"/>
    <w:rsid w:val="00224873"/>
    <w:rsid w:val="002310DA"/>
    <w:rsid w:val="00281A02"/>
    <w:rsid w:val="002D3DCF"/>
    <w:rsid w:val="002F1F68"/>
    <w:rsid w:val="00326FAA"/>
    <w:rsid w:val="003429C9"/>
    <w:rsid w:val="003470BC"/>
    <w:rsid w:val="003609BA"/>
    <w:rsid w:val="003A7778"/>
    <w:rsid w:val="003D1052"/>
    <w:rsid w:val="003D482F"/>
    <w:rsid w:val="00420E8B"/>
    <w:rsid w:val="00452572"/>
    <w:rsid w:val="00475E2F"/>
    <w:rsid w:val="00493C48"/>
    <w:rsid w:val="004B1AD0"/>
    <w:rsid w:val="004C1116"/>
    <w:rsid w:val="004C635F"/>
    <w:rsid w:val="004C7CB2"/>
    <w:rsid w:val="004D3330"/>
    <w:rsid w:val="00514457"/>
    <w:rsid w:val="0052527E"/>
    <w:rsid w:val="00590456"/>
    <w:rsid w:val="005C639A"/>
    <w:rsid w:val="005E5D27"/>
    <w:rsid w:val="00766C03"/>
    <w:rsid w:val="0077454C"/>
    <w:rsid w:val="007C0748"/>
    <w:rsid w:val="007D471E"/>
    <w:rsid w:val="007E4179"/>
    <w:rsid w:val="008058AD"/>
    <w:rsid w:val="008426C5"/>
    <w:rsid w:val="008A1287"/>
    <w:rsid w:val="0090165E"/>
    <w:rsid w:val="0093535A"/>
    <w:rsid w:val="0094592D"/>
    <w:rsid w:val="00972E6B"/>
    <w:rsid w:val="009A5B3C"/>
    <w:rsid w:val="00A47341"/>
    <w:rsid w:val="00A75332"/>
    <w:rsid w:val="00A9459B"/>
    <w:rsid w:val="00A97F88"/>
    <w:rsid w:val="00AE2CF4"/>
    <w:rsid w:val="00AE57E7"/>
    <w:rsid w:val="00AE7770"/>
    <w:rsid w:val="00AF0C24"/>
    <w:rsid w:val="00B221CB"/>
    <w:rsid w:val="00B34F13"/>
    <w:rsid w:val="00B5229C"/>
    <w:rsid w:val="00B77190"/>
    <w:rsid w:val="00B878B9"/>
    <w:rsid w:val="00B90076"/>
    <w:rsid w:val="00B902B9"/>
    <w:rsid w:val="00C17EF1"/>
    <w:rsid w:val="00C40DCF"/>
    <w:rsid w:val="00C629E5"/>
    <w:rsid w:val="00C86045"/>
    <w:rsid w:val="00CD203F"/>
    <w:rsid w:val="00CD29F4"/>
    <w:rsid w:val="00D243FF"/>
    <w:rsid w:val="00D5740A"/>
    <w:rsid w:val="00D83660"/>
    <w:rsid w:val="00D870F5"/>
    <w:rsid w:val="00DD2646"/>
    <w:rsid w:val="00E25202"/>
    <w:rsid w:val="00E609F8"/>
    <w:rsid w:val="00E60A48"/>
    <w:rsid w:val="00EB50E4"/>
    <w:rsid w:val="00EE786F"/>
    <w:rsid w:val="00EF7299"/>
    <w:rsid w:val="00F21E2F"/>
    <w:rsid w:val="00F34A85"/>
    <w:rsid w:val="00F972A9"/>
    <w:rsid w:val="00FA2C26"/>
    <w:rsid w:val="00FB55BC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D5296A-0C3C-47C5-A1EC-B1DBAA8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60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660"/>
    <w:pPr>
      <w:spacing w:after="60"/>
      <w:ind w:firstLine="709"/>
    </w:pPr>
  </w:style>
  <w:style w:type="character" w:styleId="a4">
    <w:name w:val="Hyperlink"/>
    <w:rsid w:val="00D83660"/>
    <w:rPr>
      <w:rFonts w:cs="Times New Roman"/>
      <w:color w:val="0000FF"/>
      <w:u w:val="single"/>
    </w:rPr>
  </w:style>
  <w:style w:type="paragraph" w:styleId="2">
    <w:name w:val="Body Text Indent 2"/>
    <w:basedOn w:val="a"/>
    <w:rsid w:val="00D83660"/>
    <w:pPr>
      <w:ind w:firstLine="720"/>
    </w:pPr>
    <w:rPr>
      <w:sz w:val="22"/>
      <w:szCs w:val="22"/>
    </w:rPr>
  </w:style>
  <w:style w:type="paragraph" w:styleId="a5">
    <w:name w:val="Body Text"/>
    <w:basedOn w:val="a"/>
    <w:rsid w:val="00D83660"/>
    <w:pPr>
      <w:spacing w:after="60"/>
    </w:pPr>
    <w:rPr>
      <w:sz w:val="20"/>
      <w:szCs w:val="20"/>
    </w:rPr>
  </w:style>
  <w:style w:type="paragraph" w:styleId="a6">
    <w:name w:val="Title"/>
    <w:basedOn w:val="a"/>
    <w:qFormat/>
    <w:rsid w:val="00D83660"/>
    <w:pPr>
      <w:spacing w:after="240"/>
      <w:jc w:val="center"/>
    </w:pPr>
    <w:rPr>
      <w:b/>
      <w:bCs/>
      <w:sz w:val="20"/>
      <w:szCs w:val="20"/>
      <w:u w:val="single"/>
    </w:rPr>
  </w:style>
  <w:style w:type="character" w:styleId="a7">
    <w:name w:val="Emphasis"/>
    <w:qFormat/>
    <w:rsid w:val="0093535A"/>
    <w:rPr>
      <w:i/>
      <w:iCs/>
    </w:rPr>
  </w:style>
  <w:style w:type="paragraph" w:styleId="a8">
    <w:name w:val="Normal (Web)"/>
    <w:basedOn w:val="a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rm22.ru" TargetMode="External"/><Relationship Id="rId5" Type="http://schemas.openxmlformats.org/officeDocument/2006/relationships/hyperlink" Target="http://www.rm2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"Русский Медвежонок" – языкознание для всех</vt:lpstr>
    </vt:vector>
  </TitlesOfParts>
  <Company>CDOOSh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"Русский Медвежонок" – языкознание для всех</dc:title>
  <dc:subject/>
  <dc:creator>Rubanov</dc:creator>
  <cp:keywords/>
  <dc:description/>
  <cp:lastModifiedBy>dmitry</cp:lastModifiedBy>
  <cp:revision>2</cp:revision>
  <cp:lastPrinted>2002-08-26T09:43:00Z</cp:lastPrinted>
  <dcterms:created xsi:type="dcterms:W3CDTF">2021-01-04T08:02:00Z</dcterms:created>
  <dcterms:modified xsi:type="dcterms:W3CDTF">2021-01-04T08:02:00Z</dcterms:modified>
</cp:coreProperties>
</file>